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5FF0" w14:textId="382B3883" w:rsidR="00B44921" w:rsidRDefault="00B44921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32"/>
          <w:szCs w:val="32"/>
          <w:lang w:val="es-ES"/>
        </w:rPr>
      </w:pPr>
      <w:r>
        <w:rPr>
          <w:rFonts w:ascii="Ebrima" w:hAnsi="Ebrima" w:cs="Leelawadee"/>
          <w:b/>
          <w:bCs/>
          <w:sz w:val="32"/>
          <w:szCs w:val="32"/>
          <w:lang w:val="es-ES"/>
        </w:rPr>
        <w:t>EL VALLE DE LOS REYES - EGIPTO</w:t>
      </w:r>
    </w:p>
    <w:p w14:paraId="2D0D8B75" w14:textId="5933EBD6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32"/>
          <w:szCs w:val="32"/>
          <w:lang w:val="es-ES"/>
        </w:rPr>
      </w:pPr>
      <w:r w:rsidRPr="00F43ADB">
        <w:rPr>
          <w:rFonts w:ascii="Ebrima" w:hAnsi="Ebrima" w:cs="Leelawadee"/>
          <w:b/>
          <w:bCs/>
          <w:sz w:val="32"/>
          <w:szCs w:val="32"/>
          <w:lang w:val="es-ES"/>
        </w:rPr>
        <w:t>2 x 1 OFERTA</w:t>
      </w:r>
    </w:p>
    <w:p w14:paraId="139267B4" w14:textId="77777777" w:rsidR="00B44921" w:rsidRDefault="00B44921" w:rsidP="00F43ADB">
      <w:pPr>
        <w:spacing w:after="0" w:line="240" w:lineRule="auto"/>
        <w:jc w:val="center"/>
        <w:rPr>
          <w:rFonts w:ascii="Ebrima" w:hAnsi="Ebrima" w:cs="Leelawadee"/>
          <w:sz w:val="20"/>
          <w:szCs w:val="20"/>
          <w:lang w:val="es-ES"/>
        </w:rPr>
      </w:pPr>
    </w:p>
    <w:p w14:paraId="653F70AE" w14:textId="6D23DAEB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FRECUENCIA: TODOS LOS DIAS</w:t>
      </w:r>
    </w:p>
    <w:p w14:paraId="4DD2A178" w14:textId="2183C015" w:rsidR="00F43ADB" w:rsidRDefault="00F43ADB" w:rsidP="00F43ADB">
      <w:pPr>
        <w:spacing w:after="0" w:line="240" w:lineRule="auto"/>
        <w:jc w:val="center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DURACIÓN: </w:t>
      </w:r>
      <w:r w:rsidR="009F1CF8">
        <w:rPr>
          <w:rFonts w:ascii="Ebrima" w:hAnsi="Ebrima" w:cs="Leelawadee"/>
          <w:sz w:val="20"/>
          <w:szCs w:val="20"/>
          <w:lang w:val="es-ES"/>
        </w:rPr>
        <w:t>7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NOCHES / </w:t>
      </w:r>
      <w:r w:rsidR="009F1CF8">
        <w:rPr>
          <w:rFonts w:ascii="Ebrima" w:hAnsi="Ebrima" w:cs="Leelawadee"/>
          <w:sz w:val="20"/>
          <w:szCs w:val="20"/>
          <w:lang w:val="es-ES"/>
        </w:rPr>
        <w:t>8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DÍAS</w:t>
      </w:r>
    </w:p>
    <w:p w14:paraId="11D605F3" w14:textId="20866BDF" w:rsidR="00683AF6" w:rsidRDefault="00683AF6" w:rsidP="00F43ADB">
      <w:pPr>
        <w:spacing w:after="0" w:line="240" w:lineRule="auto"/>
        <w:jc w:val="center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VIGENCIA: PARA VIAJAR HASTA EL 30 SEPTIEMBRE 2026</w:t>
      </w:r>
    </w:p>
    <w:p w14:paraId="509C65A0" w14:textId="77777777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sz w:val="20"/>
          <w:szCs w:val="20"/>
          <w:lang w:val="es-ES"/>
        </w:rPr>
      </w:pPr>
    </w:p>
    <w:p w14:paraId="0C448493" w14:textId="10F6D126" w:rsidR="00F43ADB" w:rsidRDefault="00F43ADB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noProof/>
          <w:sz w:val="20"/>
          <w:szCs w:val="20"/>
          <w:lang w:val="es-ES"/>
        </w:rPr>
        <w:drawing>
          <wp:inline distT="0" distB="0" distL="0" distR="0" wp14:anchorId="67C25D98" wp14:editId="268D724D">
            <wp:extent cx="6675698" cy="3520745"/>
            <wp:effectExtent l="0" t="0" r="0" b="3810"/>
            <wp:docPr id="2804966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966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5698" cy="35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51574" w14:textId="77777777" w:rsid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</w:p>
    <w:p w14:paraId="248965C4" w14:textId="247DE19A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1 EL CAIRO</w:t>
      </w:r>
    </w:p>
    <w:p w14:paraId="4611DCA1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Llegada al Aeropuerto Internacional de El Cairo. Asistencia en</w:t>
      </w:r>
    </w:p>
    <w:p w14:paraId="3649F0D1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español por parte de nuestro representante antes del control de</w:t>
      </w:r>
    </w:p>
    <w:p w14:paraId="4DA86415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pasaportes. Traslado al hotel y alojamiento.</w:t>
      </w:r>
    </w:p>
    <w:p w14:paraId="50145185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02: EL CAIRO</w:t>
      </w:r>
    </w:p>
    <w:p w14:paraId="368837A1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Desayuno en el hotel. Salida para realizar la visita incluida a las Tres</w:t>
      </w:r>
    </w:p>
    <w:p w14:paraId="22CAECF0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Pirámides de Guiza: Keops, Kefrén y Micerinos, así como a la Eterna</w:t>
      </w:r>
    </w:p>
    <w:p w14:paraId="5DF077AC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Esfinge y al Templo del Valle de Kefrén (no incluye entrada al interior</w:t>
      </w:r>
    </w:p>
    <w:p w14:paraId="6D2BDC12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 ninguna pirámide). Tarde libre; visita opcional a la Necrópolis de</w:t>
      </w:r>
    </w:p>
    <w:p w14:paraId="46A68F88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Saqqara y la Ciudad de Menfis, capital del Imperio Antiguo. Por la</w:t>
      </w:r>
    </w:p>
    <w:p w14:paraId="7EDD2AF2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noche, visita opcional al Espectáculo de Luz y Sonido en las</w:t>
      </w:r>
    </w:p>
    <w:p w14:paraId="05C57E41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Pirámides de Guiza. Regreso al hotel y alojamiento.</w:t>
      </w:r>
    </w:p>
    <w:p w14:paraId="04892C4E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03: EL CAIRO / LUXOR</w:t>
      </w:r>
    </w:p>
    <w:p w14:paraId="1D7551A7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Desayuno en el hotel. Por la mañana, posibilidad de realizar la visita</w:t>
      </w:r>
    </w:p>
    <w:p w14:paraId="38CA38AD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opcional de día completo a la ciudad de El Cairo: el Museo Egipcio</w:t>
      </w:r>
    </w:p>
    <w:p w14:paraId="40ED29DA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 Arte Faraónico, la Ciudadela de Saladino con su Mezquita de</w:t>
      </w:r>
    </w:p>
    <w:p w14:paraId="656B6456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Alabastro de Muhammad Ali, el Bazar de Khan el Khalili y el Barrio</w:t>
      </w:r>
    </w:p>
    <w:p w14:paraId="63F536C5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Copto. Por la tarde, traslado al Aeropuerto Internacional de El Cairo</w:t>
      </w:r>
    </w:p>
    <w:p w14:paraId="51430340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para un vuelo doméstico con destino a Luxor. El horario del vuelo</w:t>
      </w:r>
    </w:p>
    <w:p w14:paraId="494A80AC" w14:textId="12E0865E" w:rsid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lastRenderedPageBreak/>
        <w:t>depende de los la disponibilidad al momento de la reserva. A la</w:t>
      </w:r>
    </w:p>
    <w:p w14:paraId="18CE4487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llegada recepción en el aeropuerto y traslado al barco. Cena y noche</w:t>
      </w:r>
    </w:p>
    <w:p w14:paraId="3C279DA6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a bordo en el crucero.</w:t>
      </w:r>
    </w:p>
    <w:p w14:paraId="56D7C265" w14:textId="5EED1ED2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04: LUXOR / ESNA / EDFU</w:t>
      </w:r>
    </w:p>
    <w:p w14:paraId="2E497568" w14:textId="49C43C53" w:rsidR="00F43ADB" w:rsidRPr="00F43ADB" w:rsidRDefault="00B2556E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B2556E">
        <w:rPr>
          <w:rFonts w:ascii="Ebrima" w:hAnsi="Ebrima" w:cs="Leelawadee"/>
          <w:noProof/>
          <w:sz w:val="20"/>
          <w:szCs w:val="20"/>
          <w:lang w:val="es-ES"/>
        </w:rPr>
        <w:drawing>
          <wp:anchor distT="0" distB="0" distL="114300" distR="114300" simplePos="0" relativeHeight="251660288" behindDoc="0" locked="0" layoutInCell="1" allowOverlap="1" wp14:anchorId="056C9561" wp14:editId="29648123">
            <wp:simplePos x="0" y="0"/>
            <wp:positionH relativeFrom="margin">
              <wp:posOffset>4221480</wp:posOffset>
            </wp:positionH>
            <wp:positionV relativeFrom="paragraph">
              <wp:posOffset>8890</wp:posOffset>
            </wp:positionV>
            <wp:extent cx="2176145" cy="1592580"/>
            <wp:effectExtent l="0" t="0" r="0" b="7620"/>
            <wp:wrapSquare wrapText="bothSides"/>
            <wp:docPr id="3421653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6534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ADB" w:rsidRPr="00F43ADB">
        <w:rPr>
          <w:rFonts w:ascii="Ebrima" w:hAnsi="Ebrima" w:cs="Leelawadee"/>
          <w:sz w:val="20"/>
          <w:szCs w:val="20"/>
          <w:lang w:val="es-ES"/>
        </w:rPr>
        <w:t>(Pensión Completa) Visita al Banco Este en Luxor; a los Templos de</w:t>
      </w:r>
    </w:p>
    <w:p w14:paraId="5329F304" w14:textId="3E789C0F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Luxor y Karnak. Visita al Banco Oeste en Luxor; a la Necrópolis de</w:t>
      </w:r>
    </w:p>
    <w:p w14:paraId="0B5CD14C" w14:textId="675D804F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Tebas; al Valle de los Reyes, al Templo Funerario de la Reina</w:t>
      </w:r>
    </w:p>
    <w:p w14:paraId="02D61938" w14:textId="44395F31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Hatshepsut, conocido como Deir el Bahari, y a los Colosos de</w:t>
      </w:r>
    </w:p>
    <w:p w14:paraId="6A922D31" w14:textId="6BEDE89A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Memnon. A la hora prevista, zarparemos hacia Esna. Cruzaremos la</w:t>
      </w:r>
    </w:p>
    <w:p w14:paraId="04DCA552" w14:textId="77161790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Esclusa de Esna y continuaremos la navegación hacia Edfu. Noche a</w:t>
      </w:r>
    </w:p>
    <w:p w14:paraId="1FBEF037" w14:textId="4B484D79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bordo.</w:t>
      </w:r>
      <w:r w:rsidRPr="00F43ADB">
        <w:rPr>
          <w:noProof/>
        </w:rPr>
        <w:t xml:space="preserve"> </w:t>
      </w:r>
    </w:p>
    <w:p w14:paraId="7B123502" w14:textId="16557726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05: EDFU / KOM OMBO / ASUÁN</w:t>
      </w:r>
    </w:p>
    <w:p w14:paraId="0488956D" w14:textId="3DED7ACB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(Pensión Completa) Llegada a Edfu y visita al Templo de Edfu,</w:t>
      </w:r>
    </w:p>
    <w:p w14:paraId="06D92847" w14:textId="6B5E9A65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dedicado al dios Horus. Navegación hacia Kom Ombo. Llegada a</w:t>
      </w:r>
    </w:p>
    <w:p w14:paraId="53EAEFAD" w14:textId="7A6EC872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Kom Ombo y visita al Templo de Kom Ombo, el único dedicado a dos</w:t>
      </w:r>
    </w:p>
    <w:p w14:paraId="76F9AF6A" w14:textId="61A7F341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divinidades: el dios Sobek, con cabeza de cocodrilo, y el dios</w:t>
      </w:r>
    </w:p>
    <w:p w14:paraId="63CB611A" w14:textId="09242AA3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Haroeris, con cabeza de halcón. Navegación hacia Asuán. Noche a</w:t>
      </w:r>
    </w:p>
    <w:p w14:paraId="0C591C5B" w14:textId="1DB8C5A0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bordo.</w:t>
      </w:r>
    </w:p>
    <w:p w14:paraId="51A196D7" w14:textId="5DBC00B6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06: ASUÁN</w:t>
      </w:r>
    </w:p>
    <w:p w14:paraId="3F249065" w14:textId="74E4CAB6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(Pensión Completa) Por la mañana, excursión opcional a los famosos</w:t>
      </w:r>
    </w:p>
    <w:p w14:paraId="78C447CF" w14:textId="10742B80" w:rsidR="00F43ADB" w:rsidRPr="00F43ADB" w:rsidRDefault="00B2556E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noProof/>
          <w:sz w:val="20"/>
          <w:szCs w:val="20"/>
          <w:lang w:val="es-ES"/>
        </w:rPr>
        <w:drawing>
          <wp:anchor distT="0" distB="0" distL="114300" distR="114300" simplePos="0" relativeHeight="251659264" behindDoc="0" locked="0" layoutInCell="1" allowOverlap="1" wp14:anchorId="24686623" wp14:editId="307BC00D">
            <wp:simplePos x="0" y="0"/>
            <wp:positionH relativeFrom="column">
              <wp:posOffset>4193540</wp:posOffset>
            </wp:positionH>
            <wp:positionV relativeFrom="paragraph">
              <wp:posOffset>158750</wp:posOffset>
            </wp:positionV>
            <wp:extent cx="2366645" cy="1501140"/>
            <wp:effectExtent l="0" t="0" r="0" b="3810"/>
            <wp:wrapSquare wrapText="bothSides"/>
            <wp:docPr id="10229590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5900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ADB" w:rsidRPr="00F43ADB">
        <w:rPr>
          <w:rFonts w:ascii="Ebrima" w:hAnsi="Ebrima" w:cs="Leelawadee"/>
          <w:sz w:val="20"/>
          <w:szCs w:val="20"/>
          <w:lang w:val="es-ES"/>
        </w:rPr>
        <w:t>Templos de Abu Simbel. También se realizará un paseo en una faluca</w:t>
      </w:r>
    </w:p>
    <w:p w14:paraId="1D03B73A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por el Río Nilo (típicos veleros egipcios) para admirar desde la faluca</w:t>
      </w:r>
    </w:p>
    <w:p w14:paraId="3298FC9F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una panorámica del Mausoleo del Agha Khan, de la Isla Elefantina y</w:t>
      </w:r>
    </w:p>
    <w:p w14:paraId="32201D5B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del Jardín Botánico. A continuación, visita al Templo de Filae. Noche</w:t>
      </w:r>
    </w:p>
    <w:p w14:paraId="1512EB60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a bordo.</w:t>
      </w:r>
    </w:p>
    <w:p w14:paraId="11DC8803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07: ASUÁN / EL CAIRO</w:t>
      </w:r>
    </w:p>
    <w:p w14:paraId="545A8F2A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Desayuno y desembarque. Vuelo doméstico de regreso a El Cairo.</w:t>
      </w:r>
    </w:p>
    <w:p w14:paraId="31332150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Llegada a El Cairo y traslado al hotel. Por la noche, si usted así lo</w:t>
      </w:r>
    </w:p>
    <w:p w14:paraId="1191D8DA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desea: visita opcional de cena buffet con show oriental en un barco</w:t>
      </w:r>
    </w:p>
    <w:p w14:paraId="09F07889" w14:textId="2338CE0E" w:rsid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por el Río Nilo. Regreso al hotel y alojamiento.</w:t>
      </w:r>
    </w:p>
    <w:p w14:paraId="4BE2D3EA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DÍA 08: EL CAIRO</w:t>
      </w:r>
    </w:p>
    <w:p w14:paraId="57E890DF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Desayuno en el hotel. A la hora prevista, traslado al Aeropuerto</w:t>
      </w:r>
    </w:p>
    <w:p w14:paraId="100AA530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Internacional de El Cairo, con asistencia en español por parte de</w:t>
      </w:r>
    </w:p>
    <w:p w14:paraId="036FE4AE" w14:textId="77777777" w:rsidR="00F43ADB" w:rsidRPr="00F43ADB" w:rsidRDefault="00F43ADB" w:rsidP="00F43ADB">
      <w:pPr>
        <w:spacing w:after="0" w:line="240" w:lineRule="auto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nuestro representante.</w:t>
      </w:r>
    </w:p>
    <w:p w14:paraId="70A4847E" w14:textId="76A48A33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FIN DEL VIAJE</w:t>
      </w:r>
    </w:p>
    <w:p w14:paraId="3D591EEC" w14:textId="5B5453C9" w:rsidR="00F43ADB" w:rsidRDefault="00F43ADB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</w:p>
    <w:p w14:paraId="614AE609" w14:textId="77777777" w:rsidR="00AC043A" w:rsidRDefault="00AC043A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20"/>
          <w:szCs w:val="20"/>
          <w:lang w:val="es-ES"/>
        </w:rPr>
      </w:pPr>
    </w:p>
    <w:p w14:paraId="026154CF" w14:textId="38C10E35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PRECIO PARA 2 PERSONAS</w:t>
      </w:r>
    </w:p>
    <w:p w14:paraId="6AFF466A" w14:textId="72941B45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HOTELES / CRUCERO </w:t>
      </w:r>
      <w:r w:rsidR="00B44921">
        <w:rPr>
          <w:rFonts w:ascii="Ebrima" w:hAnsi="Ebrima" w:cs="Leelawadee"/>
          <w:sz w:val="20"/>
          <w:szCs w:val="20"/>
          <w:lang w:val="es-ES"/>
        </w:rPr>
        <w:t xml:space="preserve">RÍO NILO </w:t>
      </w:r>
      <w:r w:rsidRPr="00F43ADB">
        <w:rPr>
          <w:rFonts w:ascii="Ebrima" w:hAnsi="Ebrima" w:cs="Leelawadee"/>
          <w:sz w:val="20"/>
          <w:szCs w:val="20"/>
          <w:lang w:val="es-ES"/>
        </w:rPr>
        <w:t>DESDE 01MAY2026 – 30SEP2026</w:t>
      </w:r>
    </w:p>
    <w:p w14:paraId="6DDBC691" w14:textId="77777777" w:rsidR="00F43ADB" w:rsidRPr="00F43ADB" w:rsidRDefault="00F43ADB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20"/>
          <w:szCs w:val="20"/>
          <w:lang w:val="es-ES"/>
        </w:rPr>
      </w:pPr>
    </w:p>
    <w:p w14:paraId="235DA582" w14:textId="77777777" w:rsidR="00F43ADB" w:rsidRPr="00AC043A" w:rsidRDefault="00F43ADB" w:rsidP="00F43ADB">
      <w:pPr>
        <w:spacing w:after="0" w:line="240" w:lineRule="auto"/>
        <w:jc w:val="center"/>
        <w:rPr>
          <w:rFonts w:ascii="Ebrima" w:hAnsi="Ebrima" w:cs="Leelawadee"/>
          <w:b/>
          <w:bCs/>
          <w:sz w:val="24"/>
          <w:szCs w:val="24"/>
          <w:highlight w:val="green"/>
          <w:lang w:val="es-ES"/>
        </w:rPr>
      </w:pPr>
      <w:r w:rsidRPr="00AC043A">
        <w:rPr>
          <w:rFonts w:ascii="Ebrima" w:hAnsi="Ebrima" w:cs="Leelawadee"/>
          <w:b/>
          <w:bCs/>
          <w:sz w:val="24"/>
          <w:szCs w:val="24"/>
          <w:highlight w:val="green"/>
          <w:lang w:val="es-ES"/>
        </w:rPr>
        <w:t>PAGA 1 VIAJAN 2</w:t>
      </w:r>
    </w:p>
    <w:p w14:paraId="5AA33761" w14:textId="77777777" w:rsidR="00F43ADB" w:rsidRPr="00AC043A" w:rsidRDefault="00F43ADB" w:rsidP="00F43ADB">
      <w:pPr>
        <w:spacing w:after="0" w:line="240" w:lineRule="auto"/>
        <w:jc w:val="center"/>
        <w:rPr>
          <w:rFonts w:ascii="Ebrima" w:hAnsi="Ebrima" w:cs="Leelawadee"/>
          <w:sz w:val="24"/>
          <w:szCs w:val="24"/>
          <w:highlight w:val="green"/>
          <w:lang w:val="es-ES"/>
        </w:rPr>
      </w:pPr>
      <w:r w:rsidRPr="00AC043A">
        <w:rPr>
          <w:rFonts w:ascii="Ebrima" w:hAnsi="Ebrima" w:cs="Leelawadee"/>
          <w:sz w:val="24"/>
          <w:szCs w:val="24"/>
          <w:highlight w:val="green"/>
          <w:lang w:val="es-ES"/>
        </w:rPr>
        <w:t>(HABITACION DOBLE)</w:t>
      </w:r>
    </w:p>
    <w:p w14:paraId="42906532" w14:textId="2698977A" w:rsidR="00F43ADB" w:rsidRPr="00AC043A" w:rsidRDefault="00F43ADB" w:rsidP="00F43ADB">
      <w:pPr>
        <w:spacing w:after="0" w:line="240" w:lineRule="auto"/>
        <w:jc w:val="center"/>
        <w:rPr>
          <w:rFonts w:ascii="Ebrima" w:hAnsi="Ebrima" w:cs="Leelawadee"/>
          <w:sz w:val="24"/>
          <w:szCs w:val="24"/>
          <w:lang w:val="es-ES"/>
        </w:rPr>
      </w:pPr>
      <w:r w:rsidRPr="00AC043A">
        <w:rPr>
          <w:rFonts w:ascii="Ebrima" w:hAnsi="Ebrima" w:cs="Leelawadee"/>
          <w:b/>
          <w:bCs/>
          <w:sz w:val="24"/>
          <w:szCs w:val="24"/>
          <w:highlight w:val="green"/>
          <w:lang w:val="es-ES"/>
        </w:rPr>
        <w:t>Stay Inn Cairo hotel</w:t>
      </w:r>
      <w:r w:rsidR="00B44921">
        <w:rPr>
          <w:rFonts w:ascii="Ebrima" w:hAnsi="Ebrima" w:cs="Leelawadee"/>
          <w:b/>
          <w:bCs/>
          <w:sz w:val="24"/>
          <w:szCs w:val="24"/>
          <w:highlight w:val="green"/>
          <w:lang w:val="es-ES"/>
        </w:rPr>
        <w:t xml:space="preserve"> *4</w:t>
      </w:r>
      <w:r w:rsidRPr="00AC043A">
        <w:rPr>
          <w:rFonts w:ascii="Ebrima" w:hAnsi="Ebrima" w:cs="Leelawadee"/>
          <w:b/>
          <w:bCs/>
          <w:sz w:val="24"/>
          <w:szCs w:val="24"/>
          <w:highlight w:val="green"/>
          <w:lang w:val="es-ES"/>
        </w:rPr>
        <w:t xml:space="preserve"> o similar</w:t>
      </w:r>
      <w:r w:rsidRPr="00AC043A">
        <w:rPr>
          <w:rFonts w:ascii="Ebrima" w:hAnsi="Ebrima" w:cs="Leelawadee"/>
          <w:sz w:val="24"/>
          <w:szCs w:val="24"/>
          <w:highlight w:val="green"/>
          <w:lang w:val="es-ES"/>
        </w:rPr>
        <w:t xml:space="preserve"> / </w:t>
      </w:r>
      <w:r w:rsidRPr="00AC043A">
        <w:rPr>
          <w:rFonts w:ascii="Ebrima" w:hAnsi="Ebrima" w:cs="Leelawadee"/>
          <w:b/>
          <w:bCs/>
          <w:sz w:val="24"/>
          <w:szCs w:val="24"/>
          <w:highlight w:val="green"/>
          <w:lang w:val="es-ES"/>
        </w:rPr>
        <w:t>MS Nile Marquise o similar</w:t>
      </w:r>
      <w:r w:rsidRPr="00AC043A">
        <w:rPr>
          <w:rFonts w:ascii="Ebrima" w:hAnsi="Ebrima" w:cs="Leelawadee"/>
          <w:sz w:val="24"/>
          <w:szCs w:val="24"/>
          <w:highlight w:val="green"/>
          <w:lang w:val="es-ES"/>
        </w:rPr>
        <w:t xml:space="preserve"> </w:t>
      </w:r>
    </w:p>
    <w:p w14:paraId="2F8EFE4F" w14:textId="77777777" w:rsidR="00AC043A" w:rsidRDefault="00AC043A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5"/>
        <w:gridCol w:w="5305"/>
      </w:tblGrid>
      <w:tr w:rsidR="003F1B96" w14:paraId="28522C39" w14:textId="77777777" w:rsidTr="003F1B96">
        <w:tc>
          <w:tcPr>
            <w:tcW w:w="5305" w:type="dxa"/>
          </w:tcPr>
          <w:p w14:paraId="778A01C0" w14:textId="27E1838C" w:rsidR="003F1B96" w:rsidRPr="003F1B96" w:rsidRDefault="003F1B96" w:rsidP="003F1B96">
            <w:pPr>
              <w:jc w:val="center"/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</w:pPr>
            <w:r w:rsidRPr="003F1B96"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  <w:t>PVP</w:t>
            </w:r>
          </w:p>
        </w:tc>
        <w:tc>
          <w:tcPr>
            <w:tcW w:w="5305" w:type="dxa"/>
          </w:tcPr>
          <w:p w14:paraId="047219BD" w14:textId="5A43D832" w:rsidR="003F1B96" w:rsidRPr="003F1B96" w:rsidRDefault="003F1B96" w:rsidP="003F1B96">
            <w:pPr>
              <w:jc w:val="center"/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</w:pPr>
            <w:r w:rsidRPr="003F1B96"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  <w:t>$1.896</w:t>
            </w:r>
          </w:p>
        </w:tc>
      </w:tr>
      <w:tr w:rsidR="003F1B96" w14:paraId="36CB8997" w14:textId="77777777" w:rsidTr="003F1B96">
        <w:tc>
          <w:tcPr>
            <w:tcW w:w="5305" w:type="dxa"/>
          </w:tcPr>
          <w:p w14:paraId="737741E6" w14:textId="29984142" w:rsidR="003F1B96" w:rsidRPr="003F1B96" w:rsidRDefault="003F1B96" w:rsidP="003F1B96">
            <w:pPr>
              <w:jc w:val="center"/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</w:pPr>
            <w:r w:rsidRPr="003F1B96"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  <w:t>PAGO EN EFECTIVO</w:t>
            </w:r>
          </w:p>
        </w:tc>
        <w:tc>
          <w:tcPr>
            <w:tcW w:w="5305" w:type="dxa"/>
          </w:tcPr>
          <w:p w14:paraId="4128016D" w14:textId="48EC0E17" w:rsidR="003F1B96" w:rsidRPr="003F1B96" w:rsidRDefault="003F1B96" w:rsidP="003F1B96">
            <w:pPr>
              <w:jc w:val="center"/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</w:pPr>
            <w:r w:rsidRPr="003F1B96">
              <w:rPr>
                <w:rFonts w:ascii="Ebrima" w:hAnsi="Ebrima" w:cs="Leelawadee"/>
                <w:b/>
                <w:bCs/>
                <w:sz w:val="24"/>
                <w:szCs w:val="24"/>
                <w:lang w:val="es-ES"/>
              </w:rPr>
              <w:t>$1.770</w:t>
            </w:r>
          </w:p>
        </w:tc>
      </w:tr>
    </w:tbl>
    <w:p w14:paraId="2A8D60C5" w14:textId="77777777" w:rsidR="00B44921" w:rsidRDefault="00B44921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</w:p>
    <w:p w14:paraId="5C101E42" w14:textId="77777777" w:rsidR="00B44921" w:rsidRDefault="00B44921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</w:p>
    <w:p w14:paraId="2E3FEA0B" w14:textId="77777777" w:rsidR="003F1B96" w:rsidRDefault="003F1B96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</w:p>
    <w:p w14:paraId="2FB07A31" w14:textId="72A12174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lastRenderedPageBreak/>
        <w:t>INCLUYE:</w:t>
      </w:r>
    </w:p>
    <w:p w14:paraId="204C7541" w14:textId="47C57396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3 noches en El Cairo con desayuno diario.</w:t>
      </w:r>
    </w:p>
    <w:p w14:paraId="303B1515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4 noches de crucero por el Nilo con pensión completa.</w:t>
      </w:r>
    </w:p>
    <w:p w14:paraId="65A491A1" w14:textId="3186E472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Todos los traslados en servicio compartido</w:t>
      </w:r>
    </w:p>
    <w:p w14:paraId="7573C6DF" w14:textId="2606F2A5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Vuelos domésticos en clase económica: El Cairo - Luxor/ Aswán</w:t>
      </w:r>
    </w:p>
    <w:p w14:paraId="75A13CBD" w14:textId="0B841ACE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/ El Cairo.</w:t>
      </w:r>
    </w:p>
    <w:p w14:paraId="45A415DF" w14:textId="1E6EB76C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Visita a las Pirámides de Giza con guía de habla hispana.</w:t>
      </w:r>
    </w:p>
    <w:p w14:paraId="42E7E58D" w14:textId="3C385D86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Visitas incluidas del crucero:</w:t>
      </w:r>
    </w:p>
    <w:p w14:paraId="555E2E62" w14:textId="7CFA5121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En Luxor: Los templos de Luxor, Karnak y templo de la Reina</w:t>
      </w:r>
    </w:p>
    <w:p w14:paraId="19264F7A" w14:textId="38298596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Hatshepsut, el Valle de los Reyes y los Colosos de Memnon.</w:t>
      </w:r>
    </w:p>
    <w:p w14:paraId="6DC3C80B" w14:textId="5323E774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En Edfu: Templo de Edfu.</w:t>
      </w:r>
    </w:p>
    <w:p w14:paraId="0ADE4E34" w14:textId="5984392F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En Kom Ombo: Templo de Kom Ombo.</w:t>
      </w:r>
    </w:p>
    <w:p w14:paraId="0D6ACC47" w14:textId="3552A7A5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noProof/>
          <w:color w:val="EE0000"/>
          <w:sz w:val="20"/>
          <w:szCs w:val="20"/>
          <w:lang w:val="es-ES"/>
        </w:rPr>
        <w:drawing>
          <wp:anchor distT="0" distB="0" distL="114300" distR="114300" simplePos="0" relativeHeight="251658240" behindDoc="0" locked="0" layoutInCell="1" allowOverlap="1" wp14:anchorId="5E3C4810" wp14:editId="65026EE0">
            <wp:simplePos x="0" y="0"/>
            <wp:positionH relativeFrom="margin">
              <wp:posOffset>3680460</wp:posOffset>
            </wp:positionH>
            <wp:positionV relativeFrom="paragraph">
              <wp:posOffset>144145</wp:posOffset>
            </wp:positionV>
            <wp:extent cx="3233420" cy="1531620"/>
            <wp:effectExtent l="0" t="0" r="5080" b="0"/>
            <wp:wrapSquare wrapText="bothSides"/>
            <wp:docPr id="14555807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8074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ADB">
        <w:rPr>
          <w:rFonts w:ascii="Ebrima" w:hAnsi="Ebrima" w:cs="Leelawadee"/>
          <w:sz w:val="20"/>
          <w:szCs w:val="20"/>
          <w:lang w:val="es-ES"/>
        </w:rPr>
        <w:t>• En Asuán: Paseo en faluca y Templo de Filae.</w:t>
      </w:r>
    </w:p>
    <w:p w14:paraId="552B79C9" w14:textId="718924B8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Guías de habla hispana durante todas las visitas.</w:t>
      </w:r>
    </w:p>
    <w:p w14:paraId="7FEC047C" w14:textId="00160910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</w:p>
    <w:p w14:paraId="1C74FB8A" w14:textId="580D074D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NO INCLUYE:</w:t>
      </w:r>
    </w:p>
    <w:p w14:paraId="4EE2A596" w14:textId="2A06AB89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Vuelos internacionales.</w:t>
      </w:r>
    </w:p>
    <w:p w14:paraId="67F75E21" w14:textId="1C1C4B4A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Visado de entrada a Egipto: 35 USD por persona (pago en</w:t>
      </w:r>
    </w:p>
    <w:p w14:paraId="17E314BF" w14:textId="010EDBE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destino).</w:t>
      </w:r>
    </w:p>
    <w:p w14:paraId="7D9FA76B" w14:textId="0CF8878F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Propinas obligatorias: 45 USD por persona (pago en destino,</w:t>
      </w:r>
    </w:p>
    <w:p w14:paraId="70E6B160" w14:textId="37F153F6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excepto el guía).</w:t>
      </w:r>
    </w:p>
    <w:p w14:paraId="5D2F934E" w14:textId="7777777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Agua y bebidas con las comidas, a pagar directamente.</w:t>
      </w:r>
    </w:p>
    <w:p w14:paraId="0532F2AD" w14:textId="5E577D58" w:rsid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Todos los servicios no mencionados como incluidos.</w:t>
      </w:r>
    </w:p>
    <w:p w14:paraId="3E5F295A" w14:textId="77777777" w:rsidR="00B2556E" w:rsidRPr="00F43ADB" w:rsidRDefault="00B2556E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</w:p>
    <w:p w14:paraId="0E949A70" w14:textId="23DC9EB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F43ADB">
        <w:rPr>
          <w:rFonts w:ascii="Ebrima" w:hAnsi="Ebrima" w:cs="Leelawadee"/>
          <w:b/>
          <w:bCs/>
          <w:sz w:val="20"/>
          <w:szCs w:val="20"/>
          <w:lang w:val="es-ES"/>
        </w:rPr>
        <w:t>OPCIONALES (precios por persona):</w:t>
      </w:r>
    </w:p>
    <w:p w14:paraId="75F56804" w14:textId="4DF9EB3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• Visita del museo egipcio en Tahrir, la ciudadela de Saladino y</w:t>
      </w:r>
    </w:p>
    <w:p w14:paraId="62A45D88" w14:textId="7AB02D12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el Khan el Khalily USD </w:t>
      </w:r>
      <w:r w:rsidR="00B52314">
        <w:rPr>
          <w:rFonts w:ascii="Ebrima" w:hAnsi="Ebrima" w:cs="Leelawadee"/>
          <w:sz w:val="20"/>
          <w:szCs w:val="20"/>
          <w:lang w:val="es-ES"/>
        </w:rPr>
        <w:t>137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 persona.</w:t>
      </w:r>
    </w:p>
    <w:p w14:paraId="56A522D1" w14:textId="42928AB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• Medio día de visita a Memphis y Saqqara USD </w:t>
      </w:r>
      <w:r w:rsidR="00B52314">
        <w:rPr>
          <w:rFonts w:ascii="Ebrima" w:hAnsi="Ebrima" w:cs="Leelawadee"/>
          <w:sz w:val="20"/>
          <w:szCs w:val="20"/>
          <w:lang w:val="es-ES"/>
        </w:rPr>
        <w:t>123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 persona.</w:t>
      </w:r>
    </w:p>
    <w:p w14:paraId="183581CC" w14:textId="20FC8B87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• Visita del nuevo Gran Museo Egipcio USD </w:t>
      </w:r>
      <w:r w:rsidR="00B52314">
        <w:rPr>
          <w:rFonts w:ascii="Ebrima" w:hAnsi="Ebrima" w:cs="Leelawadee"/>
          <w:sz w:val="20"/>
          <w:szCs w:val="20"/>
          <w:lang w:val="es-ES"/>
        </w:rPr>
        <w:t>137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 persona.</w:t>
      </w:r>
    </w:p>
    <w:p w14:paraId="57C128BA" w14:textId="341CB49A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• Espectáculo de luz y sonido en las pirámides USD </w:t>
      </w:r>
      <w:r w:rsidR="00B52314">
        <w:rPr>
          <w:rFonts w:ascii="Ebrima" w:hAnsi="Ebrima" w:cs="Leelawadee"/>
          <w:sz w:val="20"/>
          <w:szCs w:val="20"/>
          <w:lang w:val="es-ES"/>
        </w:rPr>
        <w:t>108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</w:t>
      </w:r>
    </w:p>
    <w:p w14:paraId="28445B90" w14:textId="1EFF0329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>persona.</w:t>
      </w:r>
    </w:p>
    <w:p w14:paraId="61795DAE" w14:textId="6854DD1F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• Cena con show en barco en el Nilo Cairo USD </w:t>
      </w:r>
      <w:r w:rsidR="00B52314">
        <w:rPr>
          <w:rFonts w:ascii="Ebrima" w:hAnsi="Ebrima" w:cs="Leelawadee"/>
          <w:sz w:val="20"/>
          <w:szCs w:val="20"/>
          <w:lang w:val="es-ES"/>
        </w:rPr>
        <w:t>108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 persona.</w:t>
      </w:r>
    </w:p>
    <w:p w14:paraId="080BC929" w14:textId="4C676446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• Visita de Abu Simbel en auto bus USD </w:t>
      </w:r>
      <w:r w:rsidR="00B52314">
        <w:rPr>
          <w:rFonts w:ascii="Ebrima" w:hAnsi="Ebrima" w:cs="Leelawadee"/>
          <w:sz w:val="20"/>
          <w:szCs w:val="20"/>
          <w:lang w:val="es-ES"/>
        </w:rPr>
        <w:t>200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 persona.</w:t>
      </w:r>
    </w:p>
    <w:p w14:paraId="1812F145" w14:textId="26626628" w:rsidR="00F43ADB" w:rsidRPr="00F43ADB" w:rsidRDefault="00F43ADB" w:rsidP="00F43ADB">
      <w:pPr>
        <w:spacing w:after="0" w:line="240" w:lineRule="auto"/>
        <w:jc w:val="both"/>
        <w:rPr>
          <w:rFonts w:ascii="Ebrima" w:hAnsi="Ebrima" w:cs="Leelawadee"/>
          <w:sz w:val="20"/>
          <w:szCs w:val="20"/>
          <w:lang w:val="es-ES"/>
        </w:rPr>
      </w:pPr>
      <w:r w:rsidRPr="00F43ADB">
        <w:rPr>
          <w:rFonts w:ascii="Ebrima" w:hAnsi="Ebrima" w:cs="Leelawadee"/>
          <w:sz w:val="20"/>
          <w:szCs w:val="20"/>
          <w:lang w:val="es-ES"/>
        </w:rPr>
        <w:t xml:space="preserve">• Paseo en globo aerostático en Luxor USD </w:t>
      </w:r>
      <w:r w:rsidR="00B52314">
        <w:rPr>
          <w:rFonts w:ascii="Ebrima" w:hAnsi="Ebrima" w:cs="Leelawadee"/>
          <w:sz w:val="20"/>
          <w:szCs w:val="20"/>
          <w:lang w:val="es-ES"/>
        </w:rPr>
        <w:t>187</w:t>
      </w:r>
      <w:r w:rsidRPr="00F43ADB">
        <w:rPr>
          <w:rFonts w:ascii="Ebrima" w:hAnsi="Ebrima" w:cs="Leelawadee"/>
          <w:sz w:val="20"/>
          <w:szCs w:val="20"/>
          <w:lang w:val="es-ES"/>
        </w:rPr>
        <w:t xml:space="preserve"> por persona.</w:t>
      </w:r>
    </w:p>
    <w:p w14:paraId="0F4726FE" w14:textId="77777777" w:rsidR="00F43ADB" w:rsidRDefault="00F43ADB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</w:p>
    <w:p w14:paraId="6471B030" w14:textId="77777777" w:rsidR="00F43ADB" w:rsidRDefault="00F43ADB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</w:p>
    <w:p w14:paraId="4D7C5479" w14:textId="3B3A5E90" w:rsidR="00763C13" w:rsidRDefault="00763C13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2C20B259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B42B57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2660D7DC" w14:textId="55B53CEC" w:rsidR="00A2000F" w:rsidRDefault="00A2000F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Son considerados niños a menores de 10 años.</w:t>
      </w:r>
    </w:p>
    <w:p w14:paraId="1C1EBBB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61C96CC5" w14:textId="6D7BFE0F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  <w:r w:rsidR="00A2000F">
        <w:rPr>
          <w:rFonts w:ascii="Ebrima" w:hAnsi="Ebrima" w:cs="Leelawadee"/>
          <w:sz w:val="20"/>
          <w:szCs w:val="20"/>
          <w:lang w:val="es-ES"/>
        </w:rPr>
        <w:t>(pasaportes con 6 meses mínimo de vigencia).</w:t>
      </w:r>
    </w:p>
    <w:p w14:paraId="075EAB4B" w14:textId="1C5D2B54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lastRenderedPageBreak/>
        <w:t xml:space="preserve">No incluye aéreos, </w:t>
      </w:r>
      <w:r w:rsidR="00A2000F">
        <w:rPr>
          <w:rFonts w:ascii="Ebrima" w:hAnsi="Ebrima" w:cs="Leelawadee"/>
          <w:sz w:val="20"/>
          <w:szCs w:val="20"/>
          <w:lang w:val="es-ES"/>
        </w:rPr>
        <w:t>internacionale</w:t>
      </w:r>
      <w:r w:rsidR="00AF6B18">
        <w:rPr>
          <w:rFonts w:ascii="Ebrima" w:hAnsi="Ebrima" w:cs="Leelawadee"/>
          <w:sz w:val="20"/>
          <w:szCs w:val="20"/>
          <w:lang w:val="es-ES"/>
        </w:rPr>
        <w:t>s.</w:t>
      </w:r>
    </w:p>
    <w:p w14:paraId="55DE1B09" w14:textId="128DB2E3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 xml:space="preserve">Como regla general, check in: 15h00pm y </w:t>
      </w:r>
      <w:proofErr w:type="gramStart"/>
      <w:r w:rsidR="00A2000F">
        <w:rPr>
          <w:rFonts w:ascii="Ebrima" w:hAnsi="Ebrima" w:cs="Leelawadee"/>
          <w:sz w:val="20"/>
          <w:szCs w:val="20"/>
          <w:lang w:val="en-US"/>
        </w:rPr>
        <w:t>check</w:t>
      </w:r>
      <w:proofErr w:type="gramEnd"/>
      <w:r>
        <w:rPr>
          <w:rFonts w:ascii="Ebrima" w:hAnsi="Ebrima" w:cs="Leelawadee"/>
          <w:sz w:val="20"/>
          <w:szCs w:val="20"/>
          <w:lang w:val="en-US"/>
        </w:rPr>
        <w:t xml:space="preserve">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009C51E5" w14:textId="77777777" w:rsidR="00354265" w:rsidRDefault="00354265" w:rsidP="00354265">
      <w:p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</w:p>
    <w:sectPr w:rsidR="00354265" w:rsidSect="00FA05AB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B8F08" w14:textId="77777777" w:rsidR="007B4EB0" w:rsidRDefault="007B4EB0" w:rsidP="00CF3744">
      <w:pPr>
        <w:spacing w:after="0" w:line="240" w:lineRule="auto"/>
      </w:pPr>
      <w:r>
        <w:separator/>
      </w:r>
    </w:p>
  </w:endnote>
  <w:endnote w:type="continuationSeparator" w:id="0">
    <w:p w14:paraId="111BD7F1" w14:textId="77777777" w:rsidR="007B4EB0" w:rsidRDefault="007B4EB0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34B0" w14:textId="77777777" w:rsidR="007B4EB0" w:rsidRDefault="007B4EB0" w:rsidP="00CF3744">
      <w:pPr>
        <w:spacing w:after="0" w:line="240" w:lineRule="auto"/>
      </w:pPr>
      <w:r>
        <w:separator/>
      </w:r>
    </w:p>
  </w:footnote>
  <w:footnote w:type="continuationSeparator" w:id="0">
    <w:p w14:paraId="28056A2E" w14:textId="77777777" w:rsidR="007B4EB0" w:rsidRDefault="007B4EB0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4pt;height:136.8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E02ED8"/>
    <w:multiLevelType w:val="hybridMultilevel"/>
    <w:tmpl w:val="8F32F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8B7B78"/>
    <w:multiLevelType w:val="hybridMultilevel"/>
    <w:tmpl w:val="14A69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C74D3"/>
    <w:multiLevelType w:val="hybridMultilevel"/>
    <w:tmpl w:val="B4A24962"/>
    <w:lvl w:ilvl="0" w:tplc="458C7A8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15103"/>
    <w:multiLevelType w:val="hybridMultilevel"/>
    <w:tmpl w:val="B8CAA9E4"/>
    <w:lvl w:ilvl="0" w:tplc="ED1C096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0C70D5"/>
    <w:multiLevelType w:val="hybridMultilevel"/>
    <w:tmpl w:val="3CD642D8"/>
    <w:lvl w:ilvl="0" w:tplc="1EA8792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692B13"/>
    <w:multiLevelType w:val="hybridMultilevel"/>
    <w:tmpl w:val="413E66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3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9"/>
  </w:num>
  <w:num w:numId="2" w16cid:durableId="1815298068">
    <w:abstractNumId w:val="11"/>
  </w:num>
  <w:num w:numId="3" w16cid:durableId="1987540592">
    <w:abstractNumId w:val="29"/>
  </w:num>
  <w:num w:numId="4" w16cid:durableId="1523738902">
    <w:abstractNumId w:val="15"/>
  </w:num>
  <w:num w:numId="5" w16cid:durableId="402220316">
    <w:abstractNumId w:val="31"/>
  </w:num>
  <w:num w:numId="6" w16cid:durableId="417287946">
    <w:abstractNumId w:val="36"/>
  </w:num>
  <w:num w:numId="7" w16cid:durableId="229002115">
    <w:abstractNumId w:val="38"/>
  </w:num>
  <w:num w:numId="8" w16cid:durableId="1539052623">
    <w:abstractNumId w:val="16"/>
  </w:num>
  <w:num w:numId="9" w16cid:durableId="270286856">
    <w:abstractNumId w:val="43"/>
  </w:num>
  <w:num w:numId="10" w16cid:durableId="963275002">
    <w:abstractNumId w:val="14"/>
  </w:num>
  <w:num w:numId="11" w16cid:durableId="1205218325">
    <w:abstractNumId w:val="46"/>
  </w:num>
  <w:num w:numId="12" w16cid:durableId="1661612414">
    <w:abstractNumId w:val="41"/>
  </w:num>
  <w:num w:numId="13" w16cid:durableId="399717769">
    <w:abstractNumId w:val="28"/>
  </w:num>
  <w:num w:numId="14" w16cid:durableId="1107850845">
    <w:abstractNumId w:val="12"/>
  </w:num>
  <w:num w:numId="15" w16cid:durableId="1551913461">
    <w:abstractNumId w:val="42"/>
  </w:num>
  <w:num w:numId="16" w16cid:durableId="1580215593">
    <w:abstractNumId w:val="3"/>
  </w:num>
  <w:num w:numId="17" w16cid:durableId="744255208">
    <w:abstractNumId w:val="8"/>
  </w:num>
  <w:num w:numId="18" w16cid:durableId="747264108">
    <w:abstractNumId w:val="40"/>
  </w:num>
  <w:num w:numId="19" w16cid:durableId="1722901440">
    <w:abstractNumId w:val="4"/>
  </w:num>
  <w:num w:numId="20" w16cid:durableId="1975789081">
    <w:abstractNumId w:val="23"/>
  </w:num>
  <w:num w:numId="21" w16cid:durableId="1999842666">
    <w:abstractNumId w:val="32"/>
  </w:num>
  <w:num w:numId="22" w16cid:durableId="1823934027">
    <w:abstractNumId w:val="30"/>
  </w:num>
  <w:num w:numId="23" w16cid:durableId="2035185514">
    <w:abstractNumId w:val="7"/>
  </w:num>
  <w:num w:numId="24" w16cid:durableId="1373383890">
    <w:abstractNumId w:val="0"/>
  </w:num>
  <w:num w:numId="25" w16cid:durableId="525288077">
    <w:abstractNumId w:val="24"/>
  </w:num>
  <w:num w:numId="26" w16cid:durableId="176775544">
    <w:abstractNumId w:val="44"/>
  </w:num>
  <w:num w:numId="27" w16cid:durableId="1797486204">
    <w:abstractNumId w:val="20"/>
  </w:num>
  <w:num w:numId="28" w16cid:durableId="2029331565">
    <w:abstractNumId w:val="9"/>
  </w:num>
  <w:num w:numId="29" w16cid:durableId="1435127638">
    <w:abstractNumId w:val="1"/>
  </w:num>
  <w:num w:numId="30" w16cid:durableId="752701065">
    <w:abstractNumId w:val="13"/>
  </w:num>
  <w:num w:numId="31" w16cid:durableId="586382774">
    <w:abstractNumId w:val="5"/>
  </w:num>
  <w:num w:numId="32" w16cid:durableId="1872526852">
    <w:abstractNumId w:val="25"/>
  </w:num>
  <w:num w:numId="33" w16cid:durableId="1902249916">
    <w:abstractNumId w:val="10"/>
  </w:num>
  <w:num w:numId="34" w16cid:durableId="1994138624">
    <w:abstractNumId w:val="22"/>
  </w:num>
  <w:num w:numId="35" w16cid:durableId="1673875336">
    <w:abstractNumId w:val="34"/>
  </w:num>
  <w:num w:numId="36" w16cid:durableId="1702242282">
    <w:abstractNumId w:val="37"/>
  </w:num>
  <w:num w:numId="37" w16cid:durableId="555118328">
    <w:abstractNumId w:val="39"/>
  </w:num>
  <w:num w:numId="38" w16cid:durableId="977413066">
    <w:abstractNumId w:val="21"/>
  </w:num>
  <w:num w:numId="39" w16cid:durableId="2006663960">
    <w:abstractNumId w:val="26"/>
  </w:num>
  <w:num w:numId="40" w16cid:durableId="1727603964">
    <w:abstractNumId w:val="17"/>
  </w:num>
  <w:num w:numId="41" w16cid:durableId="1369338293">
    <w:abstractNumId w:val="45"/>
  </w:num>
  <w:num w:numId="42" w16cid:durableId="2078353667">
    <w:abstractNumId w:val="33"/>
  </w:num>
  <w:num w:numId="43" w16cid:durableId="1007562995">
    <w:abstractNumId w:val="2"/>
  </w:num>
  <w:num w:numId="44" w16cid:durableId="479930144">
    <w:abstractNumId w:val="27"/>
  </w:num>
  <w:num w:numId="45" w16cid:durableId="993415054">
    <w:abstractNumId w:val="18"/>
  </w:num>
  <w:num w:numId="46" w16cid:durableId="1354109019">
    <w:abstractNumId w:val="35"/>
  </w:num>
  <w:num w:numId="47" w16cid:durableId="104472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122A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77782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A6E63"/>
    <w:rsid w:val="000B2B00"/>
    <w:rsid w:val="000B57E6"/>
    <w:rsid w:val="000C5876"/>
    <w:rsid w:val="000D18A9"/>
    <w:rsid w:val="000D1BDD"/>
    <w:rsid w:val="000D52F2"/>
    <w:rsid w:val="000E1AA1"/>
    <w:rsid w:val="000E258A"/>
    <w:rsid w:val="000E54C0"/>
    <w:rsid w:val="000F62CF"/>
    <w:rsid w:val="00100903"/>
    <w:rsid w:val="00100BFA"/>
    <w:rsid w:val="00106215"/>
    <w:rsid w:val="0011307F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21FB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29A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0F53"/>
    <w:rsid w:val="00315278"/>
    <w:rsid w:val="00323B4B"/>
    <w:rsid w:val="00324799"/>
    <w:rsid w:val="003254E1"/>
    <w:rsid w:val="003320BC"/>
    <w:rsid w:val="003341FB"/>
    <w:rsid w:val="00350453"/>
    <w:rsid w:val="00351045"/>
    <w:rsid w:val="00354265"/>
    <w:rsid w:val="00355F5A"/>
    <w:rsid w:val="0036043F"/>
    <w:rsid w:val="00360F52"/>
    <w:rsid w:val="003707AF"/>
    <w:rsid w:val="00370964"/>
    <w:rsid w:val="00373FEB"/>
    <w:rsid w:val="003822E6"/>
    <w:rsid w:val="00384F26"/>
    <w:rsid w:val="003871E3"/>
    <w:rsid w:val="00390B00"/>
    <w:rsid w:val="0039602C"/>
    <w:rsid w:val="003A0B01"/>
    <w:rsid w:val="003B07CC"/>
    <w:rsid w:val="003B3AA7"/>
    <w:rsid w:val="003B46C3"/>
    <w:rsid w:val="003B4D45"/>
    <w:rsid w:val="003B6873"/>
    <w:rsid w:val="003C08C6"/>
    <w:rsid w:val="003C1E28"/>
    <w:rsid w:val="003C5453"/>
    <w:rsid w:val="003C58C2"/>
    <w:rsid w:val="003C693A"/>
    <w:rsid w:val="003D2D19"/>
    <w:rsid w:val="003E0283"/>
    <w:rsid w:val="003E4BF6"/>
    <w:rsid w:val="003E598F"/>
    <w:rsid w:val="003F0514"/>
    <w:rsid w:val="003F1B96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349B"/>
    <w:rsid w:val="004F66AA"/>
    <w:rsid w:val="004F6C23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3AB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1E13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395B"/>
    <w:rsid w:val="00666A71"/>
    <w:rsid w:val="00675EAF"/>
    <w:rsid w:val="006767CB"/>
    <w:rsid w:val="00680EE4"/>
    <w:rsid w:val="00681C2E"/>
    <w:rsid w:val="00683AF6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25DF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4EB0"/>
    <w:rsid w:val="007B62E3"/>
    <w:rsid w:val="007C137F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077"/>
    <w:rsid w:val="00826CD8"/>
    <w:rsid w:val="00827C7B"/>
    <w:rsid w:val="0083100D"/>
    <w:rsid w:val="00832A90"/>
    <w:rsid w:val="00842058"/>
    <w:rsid w:val="0084547A"/>
    <w:rsid w:val="00847DDE"/>
    <w:rsid w:val="00850BDA"/>
    <w:rsid w:val="008540E3"/>
    <w:rsid w:val="0086131E"/>
    <w:rsid w:val="00863B60"/>
    <w:rsid w:val="00877307"/>
    <w:rsid w:val="008773D8"/>
    <w:rsid w:val="008827C7"/>
    <w:rsid w:val="00885C7A"/>
    <w:rsid w:val="00885C8A"/>
    <w:rsid w:val="008860D2"/>
    <w:rsid w:val="008935D3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61A5"/>
    <w:rsid w:val="0098521F"/>
    <w:rsid w:val="009A1DB3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1CF8"/>
    <w:rsid w:val="009F2C26"/>
    <w:rsid w:val="00A03A95"/>
    <w:rsid w:val="00A04973"/>
    <w:rsid w:val="00A11168"/>
    <w:rsid w:val="00A11B6C"/>
    <w:rsid w:val="00A1641C"/>
    <w:rsid w:val="00A2000F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1E7"/>
    <w:rsid w:val="00AB65FF"/>
    <w:rsid w:val="00AC043A"/>
    <w:rsid w:val="00AC3D90"/>
    <w:rsid w:val="00AD4CC6"/>
    <w:rsid w:val="00AF061D"/>
    <w:rsid w:val="00AF2066"/>
    <w:rsid w:val="00AF6B18"/>
    <w:rsid w:val="00B01C48"/>
    <w:rsid w:val="00B02C85"/>
    <w:rsid w:val="00B04888"/>
    <w:rsid w:val="00B074E9"/>
    <w:rsid w:val="00B11A6B"/>
    <w:rsid w:val="00B14B1D"/>
    <w:rsid w:val="00B20473"/>
    <w:rsid w:val="00B24702"/>
    <w:rsid w:val="00B2556E"/>
    <w:rsid w:val="00B31250"/>
    <w:rsid w:val="00B3146F"/>
    <w:rsid w:val="00B3488A"/>
    <w:rsid w:val="00B4030A"/>
    <w:rsid w:val="00B41795"/>
    <w:rsid w:val="00B42B57"/>
    <w:rsid w:val="00B44737"/>
    <w:rsid w:val="00B44921"/>
    <w:rsid w:val="00B52314"/>
    <w:rsid w:val="00B526A8"/>
    <w:rsid w:val="00B543EC"/>
    <w:rsid w:val="00B54B9E"/>
    <w:rsid w:val="00B56F1D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252F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5EEC"/>
    <w:rsid w:val="00D16A42"/>
    <w:rsid w:val="00D174CE"/>
    <w:rsid w:val="00D178D4"/>
    <w:rsid w:val="00D20FC3"/>
    <w:rsid w:val="00D21133"/>
    <w:rsid w:val="00D26736"/>
    <w:rsid w:val="00D31C17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9425A"/>
    <w:rsid w:val="00DA039C"/>
    <w:rsid w:val="00DA27F3"/>
    <w:rsid w:val="00DA36EF"/>
    <w:rsid w:val="00DA7494"/>
    <w:rsid w:val="00DA7564"/>
    <w:rsid w:val="00DB0E0D"/>
    <w:rsid w:val="00DB3088"/>
    <w:rsid w:val="00DB5820"/>
    <w:rsid w:val="00DB7631"/>
    <w:rsid w:val="00DC7457"/>
    <w:rsid w:val="00DE53BA"/>
    <w:rsid w:val="00DE6632"/>
    <w:rsid w:val="00DF4304"/>
    <w:rsid w:val="00E02727"/>
    <w:rsid w:val="00E0473A"/>
    <w:rsid w:val="00E07EE2"/>
    <w:rsid w:val="00E11A6F"/>
    <w:rsid w:val="00E11C21"/>
    <w:rsid w:val="00E1771D"/>
    <w:rsid w:val="00E223BD"/>
    <w:rsid w:val="00E23CB3"/>
    <w:rsid w:val="00E26ABC"/>
    <w:rsid w:val="00E26C28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6574"/>
    <w:rsid w:val="00EC0553"/>
    <w:rsid w:val="00EC4D9D"/>
    <w:rsid w:val="00ED3E8E"/>
    <w:rsid w:val="00ED47AC"/>
    <w:rsid w:val="00EE00CE"/>
    <w:rsid w:val="00EE1D7C"/>
    <w:rsid w:val="00EF135C"/>
    <w:rsid w:val="00EF3EE6"/>
    <w:rsid w:val="00F01721"/>
    <w:rsid w:val="00F030F4"/>
    <w:rsid w:val="00F035C0"/>
    <w:rsid w:val="00F13852"/>
    <w:rsid w:val="00F159A5"/>
    <w:rsid w:val="00F17B2D"/>
    <w:rsid w:val="00F243A8"/>
    <w:rsid w:val="00F27633"/>
    <w:rsid w:val="00F32AB8"/>
    <w:rsid w:val="00F42AA6"/>
    <w:rsid w:val="00F43ADB"/>
    <w:rsid w:val="00F46CB9"/>
    <w:rsid w:val="00F52512"/>
    <w:rsid w:val="00F60AD1"/>
    <w:rsid w:val="00F64F28"/>
    <w:rsid w:val="00F65D48"/>
    <w:rsid w:val="00F70DCF"/>
    <w:rsid w:val="00F72B87"/>
    <w:rsid w:val="00F7429C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B788D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paragraph" w:customStyle="1" w:styleId="paragraph">
    <w:name w:val="paragraph"/>
    <w:basedOn w:val="Normal"/>
    <w:rsid w:val="00AF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5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PSEGARRA</cp:lastModifiedBy>
  <cp:revision>8</cp:revision>
  <cp:lastPrinted>2015-08-28T20:23:00Z</cp:lastPrinted>
  <dcterms:created xsi:type="dcterms:W3CDTF">2026-07-07T15:02:00Z</dcterms:created>
  <dcterms:modified xsi:type="dcterms:W3CDTF">2026-07-20T13:56:00Z</dcterms:modified>
</cp:coreProperties>
</file>